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075E6" w14:textId="192468C9" w:rsidR="006B745A" w:rsidRPr="006A5C43" w:rsidRDefault="00191EB8" w:rsidP="006A5C43">
      <w:pPr>
        <w:spacing w:after="0" w:line="240" w:lineRule="auto"/>
        <w:jc w:val="center"/>
        <w:rPr>
          <w:b/>
          <w:bCs/>
          <w:color w:val="FF0000"/>
          <w:sz w:val="20"/>
          <w:szCs w:val="20"/>
        </w:rPr>
      </w:pPr>
      <w:r w:rsidRPr="00191EB8">
        <w:rPr>
          <w:b/>
          <w:bCs/>
          <w:noProof/>
          <w:color w:val="FF0000"/>
          <w:sz w:val="20"/>
          <w:szCs w:val="20"/>
        </w:rPr>
        <w:drawing>
          <wp:anchor distT="0" distB="0" distL="114300" distR="114300" simplePos="0" relativeHeight="251658240" behindDoc="1" locked="0" layoutInCell="1" allowOverlap="1" wp14:anchorId="4183194E" wp14:editId="040C6C5B">
            <wp:simplePos x="0" y="0"/>
            <wp:positionH relativeFrom="page">
              <wp:align>left</wp:align>
            </wp:positionH>
            <wp:positionV relativeFrom="page">
              <wp:posOffset>-190500</wp:posOffset>
            </wp:positionV>
            <wp:extent cx="7687310" cy="1848485"/>
            <wp:effectExtent l="0" t="0" r="8890" b="0"/>
            <wp:wrapTight wrapText="bothSides">
              <wp:wrapPolygon edited="0">
                <wp:start x="0" y="0"/>
                <wp:lineTo x="0" y="21370"/>
                <wp:lineTo x="21571" y="21370"/>
                <wp:lineTo x="21571"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7687310" cy="1848485"/>
                    </a:xfrm>
                    <a:prstGeom prst="rect">
                      <a:avLst/>
                    </a:prstGeom>
                  </pic:spPr>
                </pic:pic>
              </a:graphicData>
            </a:graphic>
            <wp14:sizeRelH relativeFrom="margin">
              <wp14:pctWidth>0</wp14:pctWidth>
            </wp14:sizeRelH>
            <wp14:sizeRelV relativeFrom="margin">
              <wp14:pctHeight>0</wp14:pctHeight>
            </wp14:sizeRelV>
          </wp:anchor>
        </w:drawing>
      </w:r>
    </w:p>
    <w:p w14:paraId="2D8C7AD6" w14:textId="5F66D495" w:rsidR="00987FD4" w:rsidRPr="00987FD4" w:rsidRDefault="00185D73" w:rsidP="00987FD4">
      <w:pPr>
        <w:pStyle w:val="Paragraphedeliste"/>
        <w:numPr>
          <w:ilvl w:val="1"/>
          <w:numId w:val="7"/>
        </w:numPr>
        <w:spacing w:after="0" w:line="240" w:lineRule="auto"/>
        <w:rPr>
          <w:rFonts w:ascii="Arial" w:hAnsi="Arial" w:cs="Arial"/>
          <w:b/>
          <w:bCs/>
          <w:color w:val="222222"/>
          <w:sz w:val="44"/>
          <w:szCs w:val="44"/>
          <w:shd w:val="clear" w:color="auto" w:fill="FFFFFF"/>
        </w:rPr>
      </w:pPr>
      <w:r w:rsidRPr="00185D73">
        <w:rPr>
          <w:rFonts w:ascii="Arial" w:hAnsi="Arial" w:cs="Arial"/>
          <w:b/>
          <w:bCs/>
          <w:color w:val="222222"/>
          <w:sz w:val="44"/>
          <w:szCs w:val="44"/>
          <w:shd w:val="clear" w:color="auto" w:fill="FFFFFF"/>
        </w:rPr>
        <w:t xml:space="preserve">Diagnostics et traitements </w:t>
      </w:r>
      <w:r w:rsidRPr="00987FD4">
        <w:rPr>
          <w:rFonts w:ascii="Arial" w:hAnsi="Arial" w:cs="Arial"/>
          <w:b/>
          <w:bCs/>
          <w:color w:val="222222"/>
          <w:sz w:val="44"/>
          <w:szCs w:val="44"/>
          <w:shd w:val="clear" w:color="auto" w:fill="FFFFFF"/>
        </w:rPr>
        <w:t xml:space="preserve">du coureur : aspects pratiques </w:t>
      </w:r>
    </w:p>
    <w:p w14:paraId="18879E9F" w14:textId="77777777" w:rsidR="00987FD4" w:rsidRPr="00987FD4" w:rsidRDefault="00987FD4" w:rsidP="00987FD4">
      <w:pPr>
        <w:pStyle w:val="Paragraphedeliste"/>
        <w:spacing w:after="0" w:line="240" w:lineRule="auto"/>
        <w:ind w:left="1010"/>
        <w:rPr>
          <w:rFonts w:ascii="Arial" w:hAnsi="Arial" w:cs="Arial"/>
          <w:b/>
          <w:bCs/>
          <w:color w:val="222222"/>
          <w:sz w:val="44"/>
          <w:szCs w:val="44"/>
          <w:shd w:val="clear" w:color="auto" w:fill="FFFFFF"/>
        </w:rPr>
      </w:pPr>
    </w:p>
    <w:p w14:paraId="648141E9" w14:textId="42F08FD2" w:rsidR="006A5C43" w:rsidRPr="00683A98" w:rsidRDefault="006A5C43" w:rsidP="001F7CCD">
      <w:pPr>
        <w:numPr>
          <w:ilvl w:val="1"/>
          <w:numId w:val="1"/>
        </w:numPr>
        <w:spacing w:after="0" w:line="240" w:lineRule="auto"/>
        <w:rPr>
          <w:color w:val="1F3864" w:themeColor="accent1" w:themeShade="80"/>
        </w:rPr>
      </w:pPr>
      <w:bookmarkStart w:id="0" w:name="_Hlk27391892"/>
      <w:r w:rsidRPr="006A5C43">
        <w:rPr>
          <w:b/>
          <w:bCs/>
          <w:color w:val="1F3864" w:themeColor="accent1" w:themeShade="80"/>
        </w:rPr>
        <w:t>Jean François Esculier</w:t>
      </w:r>
      <w:r w:rsidRPr="006A5C43">
        <w:rPr>
          <w:color w:val="1F3864" w:themeColor="accent1" w:themeShade="80"/>
        </w:rPr>
        <w:t>, PHT, PHD, Certifié Physiothérapeute du Sport</w:t>
      </w:r>
    </w:p>
    <w:p w14:paraId="0B495DE6" w14:textId="6854EE95" w:rsidR="006A5C43" w:rsidRPr="00683A98" w:rsidRDefault="006A5C43" w:rsidP="001F7CCD">
      <w:pPr>
        <w:pStyle w:val="Paragraphedeliste"/>
        <w:numPr>
          <w:ilvl w:val="1"/>
          <w:numId w:val="1"/>
        </w:numPr>
        <w:spacing w:line="240" w:lineRule="auto"/>
        <w:rPr>
          <w:color w:val="1F3864" w:themeColor="accent1" w:themeShade="80"/>
        </w:rPr>
      </w:pPr>
      <w:r w:rsidRPr="00683A98">
        <w:rPr>
          <w:b/>
          <w:bCs/>
          <w:color w:val="1F3864" w:themeColor="accent1" w:themeShade="80"/>
        </w:rPr>
        <w:t>Joachim Van Cant</w:t>
      </w:r>
      <w:r w:rsidRPr="00683A98">
        <w:rPr>
          <w:color w:val="1F3864" w:themeColor="accent1" w:themeShade="80"/>
        </w:rPr>
        <w:t>, PT, PHD, MSC, DIPLÔMÉ EN KINÉSITHÉRAPIE DU SPORT</w:t>
      </w:r>
    </w:p>
    <w:p w14:paraId="4DCA8646" w14:textId="14DD26B7" w:rsidR="006A5C43" w:rsidRDefault="006A5C43" w:rsidP="001F7CCD">
      <w:pPr>
        <w:pStyle w:val="Paragraphedeliste"/>
        <w:numPr>
          <w:ilvl w:val="1"/>
          <w:numId w:val="1"/>
        </w:numPr>
        <w:spacing w:line="240" w:lineRule="auto"/>
        <w:rPr>
          <w:color w:val="1F3864" w:themeColor="accent1" w:themeShade="80"/>
          <w:lang w:val="en-US"/>
        </w:rPr>
      </w:pPr>
      <w:r w:rsidRPr="00683A98">
        <w:rPr>
          <w:b/>
          <w:bCs/>
          <w:color w:val="1F3864" w:themeColor="accent1" w:themeShade="80"/>
          <w:lang w:val="en-US"/>
        </w:rPr>
        <w:t>Anh Phong Nguyen</w:t>
      </w:r>
      <w:r w:rsidRPr="00683A98">
        <w:rPr>
          <w:color w:val="1F3864" w:themeColor="accent1" w:themeShade="80"/>
          <w:lang w:val="en-US"/>
        </w:rPr>
        <w:t>, PT, OMT, MSC, PHD STUDENT</w:t>
      </w:r>
    </w:p>
    <w:p w14:paraId="2AADB5A7" w14:textId="21CA31A6" w:rsidR="00117EF1" w:rsidRPr="00683A98" w:rsidRDefault="00987FD4" w:rsidP="00117EF1">
      <w:pPr>
        <w:pStyle w:val="Paragraphedeliste"/>
        <w:spacing w:line="240" w:lineRule="auto"/>
        <w:ind w:left="1440"/>
        <w:rPr>
          <w:color w:val="1F3864" w:themeColor="accent1" w:themeShade="80"/>
          <w:lang w:val="en-US"/>
        </w:rPr>
      </w:pPr>
      <w:r w:rsidRPr="00683A98">
        <w:rPr>
          <w:b/>
          <w:bCs/>
          <w:noProof/>
          <w:color w:val="1F3864" w:themeColor="accent1" w:themeShade="80"/>
          <w:sz w:val="20"/>
          <w:szCs w:val="20"/>
        </w:rPr>
        <w:drawing>
          <wp:anchor distT="0" distB="0" distL="114300" distR="114300" simplePos="0" relativeHeight="251660288" behindDoc="1" locked="0" layoutInCell="1" allowOverlap="1" wp14:anchorId="7802C857" wp14:editId="269551E8">
            <wp:simplePos x="0" y="0"/>
            <wp:positionH relativeFrom="margin">
              <wp:posOffset>5547360</wp:posOffset>
            </wp:positionH>
            <wp:positionV relativeFrom="page">
              <wp:posOffset>3074035</wp:posOffset>
            </wp:positionV>
            <wp:extent cx="1152525" cy="1645920"/>
            <wp:effectExtent l="0" t="0" r="9525" b="0"/>
            <wp:wrapTight wrapText="bothSides">
              <wp:wrapPolygon edited="0">
                <wp:start x="0" y="0"/>
                <wp:lineTo x="0" y="21250"/>
                <wp:lineTo x="21421" y="21250"/>
                <wp:lineTo x="21421"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2525" cy="1645920"/>
                    </a:xfrm>
                    <a:prstGeom prst="rect">
                      <a:avLst/>
                    </a:prstGeom>
                  </pic:spPr>
                </pic:pic>
              </a:graphicData>
            </a:graphic>
            <wp14:sizeRelH relativeFrom="margin">
              <wp14:pctWidth>0</wp14:pctWidth>
            </wp14:sizeRelH>
            <wp14:sizeRelV relativeFrom="margin">
              <wp14:pctHeight>0</wp14:pctHeight>
            </wp14:sizeRelV>
          </wp:anchor>
        </w:drawing>
      </w:r>
    </w:p>
    <w:p w14:paraId="0351F2B5" w14:textId="6830604B" w:rsidR="006B745A" w:rsidRPr="00987FD4" w:rsidRDefault="00185D73" w:rsidP="001F7CCD">
      <w:pPr>
        <w:spacing w:line="240" w:lineRule="auto"/>
        <w:jc w:val="center"/>
        <w:rPr>
          <w:b/>
          <w:bCs/>
          <w:color w:val="C00000"/>
          <w:sz w:val="36"/>
          <w:szCs w:val="36"/>
        </w:rPr>
      </w:pPr>
      <w:r w:rsidRPr="00987FD4">
        <w:rPr>
          <w:b/>
          <w:bCs/>
          <w:color w:val="C00000"/>
          <w:sz w:val="36"/>
          <w:szCs w:val="36"/>
        </w:rPr>
        <w:t xml:space="preserve">27 janvier – 13 mai </w:t>
      </w:r>
      <w:r w:rsidR="00987FD4" w:rsidRPr="00987FD4">
        <w:rPr>
          <w:b/>
          <w:bCs/>
          <w:color w:val="C00000"/>
          <w:sz w:val="36"/>
          <w:szCs w:val="36"/>
        </w:rPr>
        <w:t>–</w:t>
      </w:r>
      <w:r w:rsidRPr="00987FD4">
        <w:rPr>
          <w:b/>
          <w:bCs/>
          <w:color w:val="C00000"/>
          <w:sz w:val="36"/>
          <w:szCs w:val="36"/>
        </w:rPr>
        <w:t xml:space="preserve"> </w:t>
      </w:r>
      <w:r w:rsidR="00987FD4" w:rsidRPr="00987FD4">
        <w:rPr>
          <w:b/>
          <w:bCs/>
          <w:color w:val="C00000"/>
          <w:sz w:val="36"/>
          <w:szCs w:val="36"/>
        </w:rPr>
        <w:t>25 novembre 2020</w:t>
      </w:r>
      <w:r w:rsidR="00002DFD">
        <w:rPr>
          <w:b/>
          <w:bCs/>
          <w:color w:val="C00000"/>
          <w:sz w:val="36"/>
          <w:szCs w:val="36"/>
        </w:rPr>
        <w:t xml:space="preserve"> (7h)</w:t>
      </w:r>
      <w:bookmarkStart w:id="1" w:name="_GoBack"/>
      <w:bookmarkEnd w:id="1"/>
    </w:p>
    <w:bookmarkEnd w:id="0"/>
    <w:p w14:paraId="5D57D3D3" w14:textId="77777777" w:rsidR="00987FD4" w:rsidRPr="00987FD4" w:rsidRDefault="00987FD4" w:rsidP="00987FD4">
      <w:pPr>
        <w:spacing w:after="0"/>
        <w:rPr>
          <w:color w:val="1F3864" w:themeColor="accent1" w:themeShade="80"/>
          <w:sz w:val="20"/>
          <w:szCs w:val="20"/>
        </w:rPr>
      </w:pPr>
      <w:r w:rsidRPr="00987FD4">
        <w:rPr>
          <w:color w:val="1F3864" w:themeColor="accent1" w:themeShade="80"/>
          <w:sz w:val="20"/>
          <w:szCs w:val="20"/>
        </w:rPr>
        <w:t>Cours pratique d'une journée, complémentaire à la formation «Nouveautés dans la prévention des blessures en course à pied», qui présente les tests diagnostiques et les modalités de traitement utilisés par les experts. 40 pathologies, un peu de science, beaucoup de pratique et plusieurs nouvelles idées afin de mieux orienter vos patients coureurs.</w:t>
      </w:r>
    </w:p>
    <w:p w14:paraId="0D663992" w14:textId="77777777" w:rsidR="00987FD4" w:rsidRPr="00987FD4" w:rsidRDefault="00987FD4" w:rsidP="00987FD4">
      <w:pPr>
        <w:spacing w:after="0"/>
        <w:rPr>
          <w:color w:val="1F3864" w:themeColor="accent1" w:themeShade="80"/>
          <w:sz w:val="20"/>
          <w:szCs w:val="20"/>
        </w:rPr>
      </w:pPr>
      <w:r w:rsidRPr="00987FD4">
        <w:rPr>
          <w:i/>
          <w:iCs/>
          <w:color w:val="1F3864" w:themeColor="accent1" w:themeShade="80"/>
          <w:sz w:val="20"/>
          <w:szCs w:val="20"/>
        </w:rPr>
        <w:t>(La formation 1.0 est un prérequis pour ce cours. Réservé aux professionnels en droit de produire un diagnostic.)</w:t>
      </w:r>
    </w:p>
    <w:p w14:paraId="3F59385D" w14:textId="381B751D" w:rsidR="00987FD4" w:rsidRPr="00987FD4" w:rsidRDefault="00987FD4" w:rsidP="00987FD4">
      <w:pPr>
        <w:spacing w:before="100" w:beforeAutospacing="1" w:after="100" w:afterAutospacing="1" w:line="240" w:lineRule="auto"/>
        <w:outlineLvl w:val="2"/>
        <w:rPr>
          <w:rFonts w:eastAsia="Times New Roman" w:cstheme="minorHAnsi"/>
          <w:color w:val="1F3864" w:themeColor="accent1" w:themeShade="80"/>
          <w:lang w:eastAsia="fr-BE"/>
        </w:rPr>
      </w:pPr>
      <w:r w:rsidRPr="00987FD4">
        <w:rPr>
          <w:rFonts w:eastAsia="Times New Roman" w:cstheme="minorHAnsi"/>
          <w:b/>
          <w:bCs/>
          <w:color w:val="1F3864" w:themeColor="accent1" w:themeShade="80"/>
          <w:lang w:eastAsia="fr-BE"/>
        </w:rPr>
        <w:t>Objectifs du cours</w:t>
      </w:r>
    </w:p>
    <w:p w14:paraId="5CD42FDC" w14:textId="77777777" w:rsidR="00987FD4" w:rsidRPr="00987FD4" w:rsidRDefault="00987FD4" w:rsidP="00987FD4">
      <w:pPr>
        <w:spacing w:after="0" w:line="240" w:lineRule="auto"/>
        <w:rPr>
          <w:rFonts w:eastAsia="Times New Roman" w:cstheme="minorHAnsi"/>
          <w:color w:val="1F3864" w:themeColor="accent1" w:themeShade="80"/>
          <w:lang w:eastAsia="fr-BE"/>
        </w:rPr>
      </w:pPr>
      <w:r w:rsidRPr="00987FD4">
        <w:rPr>
          <w:rFonts w:eastAsia="Times New Roman" w:cstheme="minorHAnsi"/>
          <w:color w:val="1F3864" w:themeColor="accent1" w:themeShade="80"/>
          <w:lang w:eastAsia="fr-BE"/>
        </w:rPr>
        <w:t>En se basant sur les études scientifiques les plus récentes, les participants seront amenés à atteindre les compétences suivantes :</w:t>
      </w:r>
    </w:p>
    <w:p w14:paraId="533CF039" w14:textId="77777777" w:rsidR="00987FD4" w:rsidRPr="00987FD4" w:rsidRDefault="00987FD4" w:rsidP="00987FD4">
      <w:pPr>
        <w:spacing w:after="0" w:line="240" w:lineRule="auto"/>
        <w:rPr>
          <w:rFonts w:eastAsia="Times New Roman" w:cstheme="minorHAnsi"/>
          <w:color w:val="1F3864" w:themeColor="accent1" w:themeShade="80"/>
          <w:lang w:eastAsia="fr-BE"/>
        </w:rPr>
      </w:pPr>
      <w:r w:rsidRPr="00987FD4">
        <w:rPr>
          <w:rFonts w:eastAsia="Times New Roman" w:cstheme="minorHAnsi"/>
          <w:color w:val="1F3864" w:themeColor="accent1" w:themeShade="80"/>
          <w:lang w:eastAsia="fr-BE"/>
        </w:rPr>
        <w:t> </w:t>
      </w:r>
    </w:p>
    <w:p w14:paraId="63D8AAB9" w14:textId="77777777" w:rsidR="00987FD4" w:rsidRPr="00987FD4" w:rsidRDefault="00987FD4" w:rsidP="00987FD4">
      <w:pPr>
        <w:numPr>
          <w:ilvl w:val="0"/>
          <w:numId w:val="8"/>
        </w:numPr>
        <w:spacing w:after="0" w:line="240" w:lineRule="auto"/>
        <w:rPr>
          <w:rFonts w:eastAsia="Times New Roman" w:cstheme="minorHAnsi"/>
          <w:color w:val="1F3864" w:themeColor="accent1" w:themeShade="80"/>
          <w:lang w:eastAsia="fr-BE"/>
        </w:rPr>
      </w:pPr>
      <w:r w:rsidRPr="00987FD4">
        <w:rPr>
          <w:rFonts w:eastAsia="Times New Roman" w:cstheme="minorHAnsi"/>
          <w:color w:val="1F3864" w:themeColor="accent1" w:themeShade="80"/>
          <w:lang w:eastAsia="fr-BE"/>
        </w:rPr>
        <w:t>connaître les tests diagnostiques relatifs aux blessures non traumatiques du membre inférieur;</w:t>
      </w:r>
    </w:p>
    <w:p w14:paraId="0A1A6A41" w14:textId="77777777" w:rsidR="00987FD4" w:rsidRPr="00987FD4" w:rsidRDefault="00987FD4" w:rsidP="00987FD4">
      <w:pPr>
        <w:numPr>
          <w:ilvl w:val="0"/>
          <w:numId w:val="8"/>
        </w:numPr>
        <w:spacing w:after="0" w:line="240" w:lineRule="auto"/>
        <w:rPr>
          <w:rFonts w:eastAsia="Times New Roman" w:cstheme="minorHAnsi"/>
          <w:color w:val="1F3864" w:themeColor="accent1" w:themeShade="80"/>
          <w:lang w:eastAsia="fr-BE"/>
        </w:rPr>
      </w:pPr>
      <w:r w:rsidRPr="00987FD4">
        <w:rPr>
          <w:rFonts w:eastAsia="Times New Roman" w:cstheme="minorHAnsi"/>
          <w:color w:val="1F3864" w:themeColor="accent1" w:themeShade="80"/>
          <w:lang w:eastAsia="fr-BE"/>
        </w:rPr>
        <w:t>intégrer chacun des tests cliniques des blessures du quadrant inférieur en les pratiquant sur un cobaye;</w:t>
      </w:r>
    </w:p>
    <w:p w14:paraId="326AFA6F" w14:textId="77777777" w:rsidR="00987FD4" w:rsidRPr="00987FD4" w:rsidRDefault="00987FD4" w:rsidP="00987FD4">
      <w:pPr>
        <w:numPr>
          <w:ilvl w:val="0"/>
          <w:numId w:val="8"/>
        </w:numPr>
        <w:spacing w:after="0" w:line="240" w:lineRule="auto"/>
        <w:rPr>
          <w:rFonts w:eastAsia="Times New Roman" w:cstheme="minorHAnsi"/>
          <w:color w:val="1F3864" w:themeColor="accent1" w:themeShade="80"/>
          <w:lang w:eastAsia="fr-BE"/>
        </w:rPr>
      </w:pPr>
      <w:r w:rsidRPr="00987FD4">
        <w:rPr>
          <w:rFonts w:eastAsia="Times New Roman" w:cstheme="minorHAnsi"/>
          <w:color w:val="1F3864" w:themeColor="accent1" w:themeShade="80"/>
          <w:lang w:eastAsia="fr-BE"/>
        </w:rPr>
        <w:t>comprendre la logique qui sous-tend l’évaluation d’un coureur;</w:t>
      </w:r>
    </w:p>
    <w:p w14:paraId="4D163E5A" w14:textId="77777777" w:rsidR="00987FD4" w:rsidRPr="00987FD4" w:rsidRDefault="00987FD4" w:rsidP="00987FD4">
      <w:pPr>
        <w:numPr>
          <w:ilvl w:val="0"/>
          <w:numId w:val="8"/>
        </w:numPr>
        <w:spacing w:after="0" w:line="240" w:lineRule="auto"/>
        <w:rPr>
          <w:rFonts w:eastAsia="Times New Roman" w:cstheme="minorHAnsi"/>
          <w:color w:val="1F3864" w:themeColor="accent1" w:themeShade="80"/>
          <w:lang w:eastAsia="fr-BE"/>
        </w:rPr>
      </w:pPr>
      <w:r w:rsidRPr="00987FD4">
        <w:rPr>
          <w:rFonts w:eastAsia="Times New Roman" w:cstheme="minorHAnsi"/>
          <w:color w:val="1F3864" w:themeColor="accent1" w:themeShade="80"/>
          <w:lang w:eastAsia="fr-BE"/>
        </w:rPr>
        <w:t>connaître les valeurs métrologiques des tests cliniques performés;</w:t>
      </w:r>
    </w:p>
    <w:p w14:paraId="6962EE37" w14:textId="77777777" w:rsidR="00987FD4" w:rsidRPr="00987FD4" w:rsidRDefault="00987FD4" w:rsidP="00987FD4">
      <w:pPr>
        <w:numPr>
          <w:ilvl w:val="0"/>
          <w:numId w:val="8"/>
        </w:numPr>
        <w:spacing w:after="0" w:line="240" w:lineRule="auto"/>
        <w:rPr>
          <w:rFonts w:eastAsia="Times New Roman" w:cstheme="minorHAnsi"/>
          <w:color w:val="1F3864" w:themeColor="accent1" w:themeShade="80"/>
          <w:lang w:eastAsia="fr-BE"/>
        </w:rPr>
      </w:pPr>
      <w:r w:rsidRPr="00987FD4">
        <w:rPr>
          <w:rFonts w:eastAsia="Times New Roman" w:cstheme="minorHAnsi"/>
          <w:color w:val="1F3864" w:themeColor="accent1" w:themeShade="80"/>
          <w:lang w:eastAsia="fr-BE"/>
        </w:rPr>
        <w:t>sélectionner les techniques de traitement les plus appropriées à chacune des pathologies identifiées;</w:t>
      </w:r>
    </w:p>
    <w:p w14:paraId="1359A6EC" w14:textId="77777777" w:rsidR="00987FD4" w:rsidRPr="00987FD4" w:rsidRDefault="00987FD4" w:rsidP="00987FD4">
      <w:pPr>
        <w:numPr>
          <w:ilvl w:val="0"/>
          <w:numId w:val="8"/>
        </w:numPr>
        <w:spacing w:after="0" w:line="240" w:lineRule="auto"/>
        <w:rPr>
          <w:rFonts w:eastAsia="Times New Roman" w:cstheme="minorHAnsi"/>
          <w:color w:val="1F3864" w:themeColor="accent1" w:themeShade="80"/>
          <w:lang w:eastAsia="fr-BE"/>
        </w:rPr>
      </w:pPr>
      <w:r w:rsidRPr="00987FD4">
        <w:rPr>
          <w:rFonts w:eastAsia="Times New Roman" w:cstheme="minorHAnsi"/>
          <w:color w:val="1F3864" w:themeColor="accent1" w:themeShade="80"/>
          <w:lang w:eastAsia="fr-BE"/>
        </w:rPr>
        <w:t>reconnaître les critères de « cost-effectiveness », de risque-bénéfice et de durabilité de chacune des modalités de traitement utilisées;</w:t>
      </w:r>
    </w:p>
    <w:p w14:paraId="716577A2" w14:textId="77777777" w:rsidR="00987FD4" w:rsidRPr="00987FD4" w:rsidRDefault="00987FD4" w:rsidP="00987FD4">
      <w:pPr>
        <w:numPr>
          <w:ilvl w:val="0"/>
          <w:numId w:val="8"/>
        </w:numPr>
        <w:spacing w:after="0" w:line="240" w:lineRule="auto"/>
        <w:rPr>
          <w:rFonts w:eastAsia="Times New Roman" w:cstheme="minorHAnsi"/>
          <w:color w:val="1F3864" w:themeColor="accent1" w:themeShade="80"/>
          <w:lang w:eastAsia="fr-BE"/>
        </w:rPr>
      </w:pPr>
      <w:r w:rsidRPr="00987FD4">
        <w:rPr>
          <w:rFonts w:eastAsia="Times New Roman" w:cstheme="minorHAnsi"/>
          <w:color w:val="1F3864" w:themeColor="accent1" w:themeShade="80"/>
          <w:lang w:eastAsia="fr-BE"/>
        </w:rPr>
        <w:t>connaître les indications nécessaires à la prescription des exercices;</w:t>
      </w:r>
    </w:p>
    <w:p w14:paraId="5CAB8221" w14:textId="77777777" w:rsidR="00987FD4" w:rsidRPr="00987FD4" w:rsidRDefault="00987FD4" w:rsidP="00987FD4">
      <w:pPr>
        <w:numPr>
          <w:ilvl w:val="0"/>
          <w:numId w:val="8"/>
        </w:numPr>
        <w:spacing w:after="0" w:line="240" w:lineRule="auto"/>
        <w:rPr>
          <w:rFonts w:eastAsia="Times New Roman" w:cstheme="minorHAnsi"/>
          <w:color w:val="1F3864" w:themeColor="accent1" w:themeShade="80"/>
          <w:lang w:eastAsia="fr-BE"/>
        </w:rPr>
      </w:pPr>
      <w:r w:rsidRPr="00987FD4">
        <w:rPr>
          <w:rFonts w:eastAsia="Times New Roman" w:cstheme="minorHAnsi"/>
          <w:color w:val="1F3864" w:themeColor="accent1" w:themeShade="80"/>
          <w:lang w:eastAsia="fr-BE"/>
        </w:rPr>
        <w:t>reconnaître les indications des modalités de protection (orthèses plantaires, chaussures, support plantaire et métatarsien, etc.);</w:t>
      </w:r>
    </w:p>
    <w:p w14:paraId="1FD98A7C" w14:textId="0285D645" w:rsidR="006B745A" w:rsidRPr="00987FD4" w:rsidRDefault="00987FD4" w:rsidP="006B745A">
      <w:pPr>
        <w:numPr>
          <w:ilvl w:val="0"/>
          <w:numId w:val="8"/>
        </w:numPr>
        <w:spacing w:after="0" w:line="240" w:lineRule="auto"/>
        <w:rPr>
          <w:rFonts w:eastAsia="Times New Roman" w:cstheme="minorHAnsi"/>
          <w:color w:val="1F3864" w:themeColor="accent1" w:themeShade="80"/>
          <w:lang w:eastAsia="fr-BE"/>
        </w:rPr>
      </w:pPr>
      <w:r>
        <w:rPr>
          <w:rFonts w:eastAsia="Times New Roman" w:cstheme="minorHAnsi"/>
          <w:noProof/>
          <w:color w:val="1F3864" w:themeColor="accent1" w:themeShade="80"/>
          <w:lang w:eastAsia="fr-BE"/>
        </w:rPr>
        <w:drawing>
          <wp:anchor distT="0" distB="0" distL="114300" distR="114300" simplePos="0" relativeHeight="251661312" behindDoc="1" locked="0" layoutInCell="1" allowOverlap="1" wp14:anchorId="3297B47E" wp14:editId="6379C877">
            <wp:simplePos x="0" y="0"/>
            <wp:positionH relativeFrom="page">
              <wp:align>left</wp:align>
            </wp:positionH>
            <wp:positionV relativeFrom="page">
              <wp:align>bottom</wp:align>
            </wp:positionV>
            <wp:extent cx="7761600" cy="1987200"/>
            <wp:effectExtent l="0" t="0" r="0" b="0"/>
            <wp:wrapTight wrapText="bothSides">
              <wp:wrapPolygon edited="0">
                <wp:start x="0" y="0"/>
                <wp:lineTo x="0" y="21331"/>
                <wp:lineTo x="21526" y="21331"/>
                <wp:lineTo x="21526"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61600" cy="1987200"/>
                    </a:xfrm>
                    <a:prstGeom prst="rect">
                      <a:avLst/>
                    </a:prstGeom>
                    <a:noFill/>
                  </pic:spPr>
                </pic:pic>
              </a:graphicData>
            </a:graphic>
            <wp14:sizeRelH relativeFrom="margin">
              <wp14:pctWidth>0</wp14:pctWidth>
            </wp14:sizeRelH>
            <wp14:sizeRelV relativeFrom="margin">
              <wp14:pctHeight>0</wp14:pctHeight>
            </wp14:sizeRelV>
          </wp:anchor>
        </w:drawing>
      </w:r>
      <w:r w:rsidRPr="00987FD4">
        <w:rPr>
          <w:rFonts w:eastAsia="Times New Roman" w:cstheme="minorHAnsi"/>
          <w:color w:val="1F3864" w:themeColor="accent1" w:themeShade="80"/>
          <w:lang w:eastAsia="fr-BE"/>
        </w:rPr>
        <w:t>effectuer certaines techniques de taping pour les blessures les plus fréquentes.</w:t>
      </w:r>
    </w:p>
    <w:sectPr w:rsidR="006B745A" w:rsidRPr="00987FD4" w:rsidSect="00195B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33920"/>
    <w:multiLevelType w:val="multilevel"/>
    <w:tmpl w:val="7ED2A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007789"/>
    <w:multiLevelType w:val="hybridMultilevel"/>
    <w:tmpl w:val="2A1AA56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080107D"/>
    <w:multiLevelType w:val="multilevel"/>
    <w:tmpl w:val="5F06E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5F3069"/>
    <w:multiLevelType w:val="hybridMultilevel"/>
    <w:tmpl w:val="E988AC6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BE20342"/>
    <w:multiLevelType w:val="hybridMultilevel"/>
    <w:tmpl w:val="4AAE478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F783189"/>
    <w:multiLevelType w:val="hybridMultilevel"/>
    <w:tmpl w:val="04268BE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8A16D7C"/>
    <w:multiLevelType w:val="multilevel"/>
    <w:tmpl w:val="0FBAC228"/>
    <w:lvl w:ilvl="0">
      <w:start w:val="1"/>
      <w:numFmt w:val="decimal"/>
      <w:lvlText w:val="%1"/>
      <w:lvlJc w:val="left"/>
      <w:pPr>
        <w:ind w:left="1010" w:hanging="1010"/>
      </w:pPr>
      <w:rPr>
        <w:rFonts w:hint="default"/>
      </w:rPr>
    </w:lvl>
    <w:lvl w:ilvl="1">
      <w:start w:val="1"/>
      <w:numFmt w:val="decimal"/>
      <w:lvlText w:val="%1.%2"/>
      <w:lvlJc w:val="left"/>
      <w:pPr>
        <w:ind w:left="1010" w:hanging="1010"/>
      </w:pPr>
      <w:rPr>
        <w:rFonts w:hint="default"/>
      </w:rPr>
    </w:lvl>
    <w:lvl w:ilvl="2">
      <w:start w:val="1"/>
      <w:numFmt w:val="decimal"/>
      <w:lvlText w:val="%1.%2.%3"/>
      <w:lvlJc w:val="left"/>
      <w:pPr>
        <w:ind w:left="1010" w:hanging="1010"/>
      </w:pPr>
      <w:rPr>
        <w:rFonts w:hint="default"/>
      </w:rPr>
    </w:lvl>
    <w:lvl w:ilvl="3">
      <w:start w:val="1"/>
      <w:numFmt w:val="decimal"/>
      <w:lvlText w:val="%1.%2.%3.%4"/>
      <w:lvlJc w:val="left"/>
      <w:pPr>
        <w:ind w:left="1010" w:hanging="1010"/>
      </w:pPr>
      <w:rPr>
        <w:rFonts w:hint="default"/>
      </w:rPr>
    </w:lvl>
    <w:lvl w:ilvl="4">
      <w:start w:val="1"/>
      <w:numFmt w:val="decimal"/>
      <w:lvlText w:val="%1.%2.%3.%4.%5"/>
      <w:lvlJc w:val="left"/>
      <w:pPr>
        <w:ind w:left="1010" w:hanging="10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663720E4"/>
    <w:multiLevelType w:val="multilevel"/>
    <w:tmpl w:val="FF1C9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5"/>
  </w:num>
  <w:num w:numId="5">
    <w:abstractNumId w:val="2"/>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BD5"/>
    <w:rsid w:val="00002DFD"/>
    <w:rsid w:val="00114364"/>
    <w:rsid w:val="00117EF1"/>
    <w:rsid w:val="00154B76"/>
    <w:rsid w:val="00185D73"/>
    <w:rsid w:val="00191EB8"/>
    <w:rsid w:val="00195BD5"/>
    <w:rsid w:val="001F7CCD"/>
    <w:rsid w:val="00216B7C"/>
    <w:rsid w:val="002F71A9"/>
    <w:rsid w:val="003038C2"/>
    <w:rsid w:val="003940D6"/>
    <w:rsid w:val="003D4606"/>
    <w:rsid w:val="00433A2C"/>
    <w:rsid w:val="00461DF2"/>
    <w:rsid w:val="00487DEC"/>
    <w:rsid w:val="00683A98"/>
    <w:rsid w:val="006A5C43"/>
    <w:rsid w:val="006B745A"/>
    <w:rsid w:val="006C6713"/>
    <w:rsid w:val="006F3424"/>
    <w:rsid w:val="007F371D"/>
    <w:rsid w:val="00844307"/>
    <w:rsid w:val="008A0991"/>
    <w:rsid w:val="00987FD4"/>
    <w:rsid w:val="00AF175B"/>
    <w:rsid w:val="00B13B65"/>
    <w:rsid w:val="00D530CD"/>
    <w:rsid w:val="00E108FD"/>
    <w:rsid w:val="00E85816"/>
    <w:rsid w:val="00EE4705"/>
    <w:rsid w:val="00F645F9"/>
    <w:rsid w:val="00F75636"/>
    <w:rsid w:val="00F82713"/>
    <w:rsid w:val="00FD02D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27221"/>
  <w15:chartTrackingRefBased/>
  <w15:docId w15:val="{6EA1289D-38C6-4339-A178-415CAD173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0D6"/>
  </w:style>
  <w:style w:type="paragraph" w:styleId="Titre3">
    <w:name w:val="heading 3"/>
    <w:basedOn w:val="Normal"/>
    <w:link w:val="Titre3Car"/>
    <w:uiPriority w:val="9"/>
    <w:qFormat/>
    <w:rsid w:val="00987FD4"/>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F71A9"/>
    <w:pPr>
      <w:ind w:left="720"/>
      <w:contextualSpacing/>
    </w:pPr>
  </w:style>
  <w:style w:type="character" w:styleId="Lienhypertexte">
    <w:name w:val="Hyperlink"/>
    <w:basedOn w:val="Policepardfaut"/>
    <w:uiPriority w:val="99"/>
    <w:unhideWhenUsed/>
    <w:rsid w:val="003D4606"/>
    <w:rPr>
      <w:color w:val="0563C1" w:themeColor="hyperlink"/>
      <w:u w:val="single"/>
    </w:rPr>
  </w:style>
  <w:style w:type="character" w:styleId="Mentionnonrsolue">
    <w:name w:val="Unresolved Mention"/>
    <w:basedOn w:val="Policepardfaut"/>
    <w:uiPriority w:val="99"/>
    <w:semiHidden/>
    <w:unhideWhenUsed/>
    <w:rsid w:val="003D4606"/>
    <w:rPr>
      <w:color w:val="605E5C"/>
      <w:shd w:val="clear" w:color="auto" w:fill="E1DFDD"/>
    </w:rPr>
  </w:style>
  <w:style w:type="character" w:customStyle="1" w:styleId="Titre3Car">
    <w:name w:val="Titre 3 Car"/>
    <w:basedOn w:val="Policepardfaut"/>
    <w:link w:val="Titre3"/>
    <w:uiPriority w:val="9"/>
    <w:rsid w:val="00987FD4"/>
    <w:rPr>
      <w:rFonts w:ascii="Times New Roman" w:eastAsia="Times New Roman" w:hAnsi="Times New Roman" w:cs="Times New Roman"/>
      <w:b/>
      <w:bCs/>
      <w:sz w:val="27"/>
      <w:szCs w:val="27"/>
      <w:lang w:eastAsia="fr-BE"/>
    </w:rPr>
  </w:style>
  <w:style w:type="character" w:styleId="lev">
    <w:name w:val="Strong"/>
    <w:basedOn w:val="Policepardfaut"/>
    <w:uiPriority w:val="22"/>
    <w:qFormat/>
    <w:rsid w:val="00987FD4"/>
    <w:rPr>
      <w:b/>
      <w:bCs/>
    </w:rPr>
  </w:style>
  <w:style w:type="paragraph" w:styleId="NormalWeb">
    <w:name w:val="Normal (Web)"/>
    <w:basedOn w:val="Normal"/>
    <w:uiPriority w:val="99"/>
    <w:semiHidden/>
    <w:unhideWhenUsed/>
    <w:rsid w:val="00987FD4"/>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841684">
      <w:bodyDiv w:val="1"/>
      <w:marLeft w:val="0"/>
      <w:marRight w:val="0"/>
      <w:marTop w:val="0"/>
      <w:marBottom w:val="0"/>
      <w:divBdr>
        <w:top w:val="none" w:sz="0" w:space="0" w:color="auto"/>
        <w:left w:val="none" w:sz="0" w:space="0" w:color="auto"/>
        <w:bottom w:val="none" w:sz="0" w:space="0" w:color="auto"/>
        <w:right w:val="none" w:sz="0" w:space="0" w:color="auto"/>
      </w:divBdr>
    </w:div>
    <w:div w:id="687217580">
      <w:bodyDiv w:val="1"/>
      <w:marLeft w:val="0"/>
      <w:marRight w:val="0"/>
      <w:marTop w:val="0"/>
      <w:marBottom w:val="0"/>
      <w:divBdr>
        <w:top w:val="none" w:sz="0" w:space="0" w:color="auto"/>
        <w:left w:val="none" w:sz="0" w:space="0" w:color="auto"/>
        <w:bottom w:val="none" w:sz="0" w:space="0" w:color="auto"/>
        <w:right w:val="none" w:sz="0" w:space="0" w:color="auto"/>
      </w:divBdr>
    </w:div>
    <w:div w:id="1486360241">
      <w:bodyDiv w:val="1"/>
      <w:marLeft w:val="0"/>
      <w:marRight w:val="0"/>
      <w:marTop w:val="0"/>
      <w:marBottom w:val="0"/>
      <w:divBdr>
        <w:top w:val="none" w:sz="0" w:space="0" w:color="auto"/>
        <w:left w:val="none" w:sz="0" w:space="0" w:color="auto"/>
        <w:bottom w:val="none" w:sz="0" w:space="0" w:color="auto"/>
        <w:right w:val="none" w:sz="0" w:space="0" w:color="auto"/>
      </w:divBdr>
    </w:div>
    <w:div w:id="1639458486">
      <w:bodyDiv w:val="1"/>
      <w:marLeft w:val="0"/>
      <w:marRight w:val="0"/>
      <w:marTop w:val="0"/>
      <w:marBottom w:val="0"/>
      <w:divBdr>
        <w:top w:val="none" w:sz="0" w:space="0" w:color="auto"/>
        <w:left w:val="none" w:sz="0" w:space="0" w:color="auto"/>
        <w:bottom w:val="none" w:sz="0" w:space="0" w:color="auto"/>
        <w:right w:val="none" w:sz="0" w:space="0" w:color="auto"/>
      </w:divBdr>
    </w:div>
    <w:div w:id="1941984078">
      <w:bodyDiv w:val="1"/>
      <w:marLeft w:val="0"/>
      <w:marRight w:val="0"/>
      <w:marTop w:val="0"/>
      <w:marBottom w:val="0"/>
      <w:divBdr>
        <w:top w:val="none" w:sz="0" w:space="0" w:color="auto"/>
        <w:left w:val="none" w:sz="0" w:space="0" w:color="auto"/>
        <w:bottom w:val="none" w:sz="0" w:space="0" w:color="auto"/>
        <w:right w:val="none" w:sz="0" w:space="0" w:color="auto"/>
      </w:divBdr>
      <w:divsChild>
        <w:div w:id="1636988054">
          <w:marLeft w:val="0"/>
          <w:marRight w:val="0"/>
          <w:marTop w:val="0"/>
          <w:marBottom w:val="0"/>
          <w:divBdr>
            <w:top w:val="none" w:sz="0" w:space="0" w:color="auto"/>
            <w:left w:val="none" w:sz="0" w:space="0" w:color="auto"/>
            <w:bottom w:val="none" w:sz="0" w:space="0" w:color="auto"/>
            <w:right w:val="none" w:sz="0" w:space="0" w:color="auto"/>
          </w:divBdr>
        </w:div>
        <w:div w:id="1503860766">
          <w:marLeft w:val="0"/>
          <w:marRight w:val="0"/>
          <w:marTop w:val="0"/>
          <w:marBottom w:val="0"/>
          <w:divBdr>
            <w:top w:val="none" w:sz="0" w:space="0" w:color="auto"/>
            <w:left w:val="none" w:sz="0" w:space="0" w:color="auto"/>
            <w:bottom w:val="none" w:sz="0" w:space="0" w:color="auto"/>
            <w:right w:val="none" w:sz="0" w:space="0" w:color="auto"/>
          </w:divBdr>
        </w:div>
        <w:div w:id="1254624342">
          <w:marLeft w:val="0"/>
          <w:marRight w:val="0"/>
          <w:marTop w:val="0"/>
          <w:marBottom w:val="0"/>
          <w:divBdr>
            <w:top w:val="none" w:sz="0" w:space="0" w:color="auto"/>
            <w:left w:val="none" w:sz="0" w:space="0" w:color="auto"/>
            <w:bottom w:val="none" w:sz="0" w:space="0" w:color="auto"/>
            <w:right w:val="none" w:sz="0" w:space="0" w:color="auto"/>
          </w:divBdr>
        </w:div>
        <w:div w:id="1464080623">
          <w:marLeft w:val="0"/>
          <w:marRight w:val="0"/>
          <w:marTop w:val="0"/>
          <w:marBottom w:val="0"/>
          <w:divBdr>
            <w:top w:val="none" w:sz="0" w:space="0" w:color="auto"/>
            <w:left w:val="none" w:sz="0" w:space="0" w:color="auto"/>
            <w:bottom w:val="none" w:sz="0" w:space="0" w:color="auto"/>
            <w:right w:val="none" w:sz="0" w:space="0" w:color="auto"/>
          </w:divBdr>
        </w:div>
        <w:div w:id="522476953">
          <w:marLeft w:val="0"/>
          <w:marRight w:val="0"/>
          <w:marTop w:val="0"/>
          <w:marBottom w:val="0"/>
          <w:divBdr>
            <w:top w:val="none" w:sz="0" w:space="0" w:color="auto"/>
            <w:left w:val="none" w:sz="0" w:space="0" w:color="auto"/>
            <w:bottom w:val="none" w:sz="0" w:space="0" w:color="auto"/>
            <w:right w:val="none" w:sz="0" w:space="0" w:color="auto"/>
          </w:divBdr>
        </w:div>
        <w:div w:id="1339502674">
          <w:marLeft w:val="0"/>
          <w:marRight w:val="0"/>
          <w:marTop w:val="0"/>
          <w:marBottom w:val="0"/>
          <w:divBdr>
            <w:top w:val="none" w:sz="0" w:space="0" w:color="auto"/>
            <w:left w:val="none" w:sz="0" w:space="0" w:color="auto"/>
            <w:bottom w:val="none" w:sz="0" w:space="0" w:color="auto"/>
            <w:right w:val="none" w:sz="0" w:space="0" w:color="auto"/>
          </w:divBdr>
        </w:div>
        <w:div w:id="1631011489">
          <w:marLeft w:val="0"/>
          <w:marRight w:val="0"/>
          <w:marTop w:val="0"/>
          <w:marBottom w:val="0"/>
          <w:divBdr>
            <w:top w:val="none" w:sz="0" w:space="0" w:color="auto"/>
            <w:left w:val="none" w:sz="0" w:space="0" w:color="auto"/>
            <w:bottom w:val="none" w:sz="0" w:space="0" w:color="auto"/>
            <w:right w:val="none" w:sz="0" w:space="0" w:color="auto"/>
          </w:divBdr>
        </w:div>
        <w:div w:id="755514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1488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Van Dooren</dc:creator>
  <cp:keywords/>
  <dc:description/>
  <cp:lastModifiedBy>Fabienne Van Dooren</cp:lastModifiedBy>
  <cp:revision>4</cp:revision>
  <cp:lastPrinted>2019-12-18T13:23:00Z</cp:lastPrinted>
  <dcterms:created xsi:type="dcterms:W3CDTF">2019-12-18T13:35:00Z</dcterms:created>
  <dcterms:modified xsi:type="dcterms:W3CDTF">2019-12-18T14:02:00Z</dcterms:modified>
</cp:coreProperties>
</file>